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45" w:rsidRPr="00406C45" w:rsidRDefault="00406C4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406C4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begin"/>
      </w:r>
      <w:r w:rsidRPr="00406C4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instrText xml:space="preserve"> HYPERLINK "http://cskanews.com/category/pfc-cska/" </w:instrText>
      </w:r>
      <w:r w:rsidRPr="00406C4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separate"/>
      </w:r>
      <w:r w:rsidRPr="00406C45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ФУТБОЛ</w:t>
      </w:r>
      <w:r w:rsidRPr="00406C4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fldChar w:fldCharType="end"/>
      </w:r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5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ХОККЕЙ</w:t>
        </w:r>
      </w:hyperlink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6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БАСКЕТБОЛ</w:t>
        </w:r>
      </w:hyperlink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7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ТРАНСФЕРЫ ЦСКА</w:t>
        </w:r>
      </w:hyperlink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8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РАЗНОЕ</w:t>
        </w:r>
      </w:hyperlink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9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МЕДИА</w:t>
        </w:r>
      </w:hyperlink>
    </w:p>
    <w:p w:rsidR="00406C45" w:rsidRPr="00406C45" w:rsidRDefault="002F6215" w:rsidP="00406C45">
      <w:pPr>
        <w:numPr>
          <w:ilvl w:val="0"/>
          <w:numId w:val="2"/>
        </w:numPr>
        <w:shd w:val="clear" w:color="auto" w:fill="01040F"/>
        <w:spacing w:after="0" w:line="0" w:lineRule="auto"/>
        <w:ind w:left="0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hyperlink r:id="rId10" w:history="1">
        <w:r w:rsidR="00406C45" w:rsidRPr="00406C45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О САЙТЕ</w:t>
        </w:r>
      </w:hyperlink>
    </w:p>
    <w:p w:rsidR="002F6215" w:rsidRPr="002F6215" w:rsidRDefault="002F6215" w:rsidP="002F62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215">
        <w:rPr>
          <w:rFonts w:ascii="Times New Roman" w:eastAsia="Times New Roman" w:hAnsi="Times New Roman" w:cs="Times New Roman"/>
          <w:sz w:val="32"/>
          <w:szCs w:val="32"/>
          <w:lang w:eastAsia="ru-RU"/>
        </w:rPr>
        <w:t>Леонид Слуцкий «Для меня война никогда не станет историей»</w:t>
      </w:r>
    </w:p>
    <w:p w:rsidR="00406C45" w:rsidRPr="003136DB" w:rsidRDefault="00406C45" w:rsidP="00711C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29.04.2015 | Я родился и вырос в Волгограде, поэтому всегда, с детских лет я знал и понимал, что такое война. Можно сказать, что это было важной частью моей жизни. И прежде всего, это связано с моим родным городом.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дедушка погиб на войне. Я знаю о нем только по рассказам бабушки. Так получилось, что мой отец рано умер, и воспитывали меня мама и бабушка, которая много рассказывала о деде. Она тоже многое пережила — эвакуацию с маленькими детьми, голод, лишения. Об этом она мне тоже говорила. Но все же, в большей степени для меня война ассоциируется с нашим городом.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Мамаев </w:t>
      </w:r>
      <w:bookmarkStart w:id="0" w:name="_GoBack"/>
      <w:bookmarkEnd w:id="0"/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курган. Это место, куда я обязательно стараюсь зайти, когда бываю в Волгограде. Уровень энергетики — трагизма и одновременно величия — там запредельный. И когда попадаешь туда, всегда переполняют чувства: гордишься, что наши люди добыли эту победу в столь тяжелых условиях.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учился в школе, к нам часто приходили ветераны с огромным количеством своих военных историй, и когда мы, мальчишки, играли в войну, то всегда фантазировали и что-то придумывали на основе этих реальных событий и их рассказов. И очень важно было то, что эти люди, несмотря на их подвиг и величие, были обычными дедушками наших одноклассников, очень простыми, милыми людьми в обычной жизни, несмотря на то, что все они пережили такую драму, такую трагедию и принесли нам великую Победу.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все было очень близко и осязаемо, давало чувство сопричастности. Мы много общались с ветеранами, у нас были подшефные, о которых мы заботились: носили им продукты, помогали. Они рассказывали нам много историй в обычной обстановке, поэтому о войне я знаю, что называется, из первых уст. И </w:t>
      </w:r>
      <w:proofErr w:type="gramStart"/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того что</w:t>
      </w:r>
      <w:proofErr w:type="gramEnd"/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рос как бы внутри всего этого, мне порой кажется, что я чувствую это сильнее, чем многие другие люди.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на открытии музея-панорамы «Сталинградская битва», мне было тогда чуть больше десяти лет, но я прекрасно все помню. В этом музее запечатлен один день Великой войны, и впечатление он произвел на меня колоссальное. Казалось, что ты буквально погружаешься во все эти вещи и прямо через сердце проходили боевые эпизоды — эта боль, смерть, горечь и величие.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понятно, почему до сих пор моими любимыми фильмами остаются ленты, посвященные войне. «А зори здесь тихие…» не могу смотреть без носового платка — величайший фильм. Или «Завтра была война» — судьбы молодого поколения, ушедшего на фронт и вынесшего на себе все это, или «В бой идут одни «</w:t>
      </w:r>
      <w:proofErr w:type="gramStart"/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старики»…</w:t>
      </w:r>
      <w:proofErr w:type="gramEnd"/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можно долго. Я был рожден с этой памятью, воспитан ею, и я уверен, что подвиг наших предков, это один из величайших подвигов в истории человечества. Вся наша жизнь проникнута памятью об этом и 9 Мая я считаю самым важным праздником для себя лично и для своей семьи.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война никогда не станет историей. И для моего сына — тоже. Мы много говорим с ним об этом, стараемся не пропускать новые фильмы о войне — смотрели «Сталинград», недавно ходили на «Битву за Севастополь».</w:t>
      </w:r>
    </w:p>
    <w:p w:rsidR="00406C45" w:rsidRPr="003136DB" w:rsidRDefault="00406C45" w:rsidP="00711C83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это очень правильно, что государство сейчас старается сохранить память о войне, что снимаются фильмы, выходит много телепередач. Ветеранов все меньше, и мы не должны допустить, чтобы их память, их подвиг отошли на второй план. Это государственное дело, и, повторю, очень хорошо, что наше правительство и обычные люди не забывают об этом.</w:t>
      </w:r>
    </w:p>
    <w:p w:rsidR="00603DCC" w:rsidRDefault="00603DCC">
      <w:pPr>
        <w:rPr>
          <w:rFonts w:ascii="Times New Roman" w:hAnsi="Times New Roman" w:cs="Times New Roman"/>
          <w:sz w:val="24"/>
          <w:szCs w:val="24"/>
        </w:rPr>
      </w:pPr>
    </w:p>
    <w:p w:rsidR="003136DB" w:rsidRPr="003136DB" w:rsidRDefault="003136DB">
      <w:pPr>
        <w:rPr>
          <w:rFonts w:ascii="Times New Roman" w:hAnsi="Times New Roman" w:cs="Times New Roman"/>
          <w:sz w:val="24"/>
          <w:szCs w:val="24"/>
        </w:rPr>
      </w:pPr>
    </w:p>
    <w:sectPr w:rsidR="003136DB" w:rsidRPr="003136DB" w:rsidSect="00711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1C1"/>
    <w:multiLevelType w:val="multilevel"/>
    <w:tmpl w:val="1DF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3A56"/>
    <w:multiLevelType w:val="multilevel"/>
    <w:tmpl w:val="65A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B"/>
    <w:rsid w:val="002F6215"/>
    <w:rsid w:val="003136DB"/>
    <w:rsid w:val="00406C45"/>
    <w:rsid w:val="00603DCC"/>
    <w:rsid w:val="00711C83"/>
    <w:rsid w:val="00E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1C37"/>
  <w15:chartTrackingRefBased/>
  <w15:docId w15:val="{0C489887-E7B1-4726-999F-C92DC18F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12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27701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39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DDDDDD"/>
                                <w:right w:val="none" w:sz="0" w:space="15" w:color="auto"/>
                              </w:divBdr>
                              <w:divsChild>
                                <w:div w:id="90681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3478">
                                          <w:marLeft w:val="30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kanews.com/category/vario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kanews.com/category/transfers-c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kanews.com/category/pbc-cs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kanews.com/category/phc-cska/" TargetMode="External"/><Relationship Id="rId10" Type="http://schemas.openxmlformats.org/officeDocument/2006/relationships/hyperlink" Target="http://cskanews.com/about/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kanews.com/category/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СВЕТА</cp:lastModifiedBy>
  <cp:revision>7</cp:revision>
  <cp:lastPrinted>2017-05-04T19:12:00Z</cp:lastPrinted>
  <dcterms:created xsi:type="dcterms:W3CDTF">2017-05-03T17:58:00Z</dcterms:created>
  <dcterms:modified xsi:type="dcterms:W3CDTF">2018-03-05T20:27:00Z</dcterms:modified>
</cp:coreProperties>
</file>